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BFFF9" w14:textId="77777777" w:rsidR="000450A4" w:rsidRDefault="000450A4" w:rsidP="00086531">
      <w:pPr>
        <w:pStyle w:val="Textbezodsazen"/>
        <w:spacing w:after="0"/>
      </w:pPr>
    </w:p>
    <w:p w14:paraId="461251DE" w14:textId="659526BD" w:rsidR="00086531" w:rsidRDefault="00485BDA" w:rsidP="00086531">
      <w:pPr>
        <w:pStyle w:val="Textbezodsazen"/>
        <w:spacing w:after="0"/>
        <w:rPr>
          <w:b/>
        </w:rPr>
      </w:pP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</w:p>
    <w:p w14:paraId="31EA2471" w14:textId="6AF34971" w:rsidR="006A7D1A" w:rsidRPr="007F0C6D" w:rsidRDefault="006A7D1A" w:rsidP="006A7D1A">
      <w:pPr>
        <w:spacing w:after="120" w:line="240" w:lineRule="auto"/>
        <w:jc w:val="center"/>
        <w:rPr>
          <w:rFonts w:ascii="Verdana" w:hAnsi="Verdana"/>
          <w:b/>
          <w:bCs/>
        </w:rPr>
      </w:pPr>
      <w:r w:rsidRPr="007F0C6D">
        <w:rPr>
          <w:rFonts w:ascii="Verdana" w:hAnsi="Verdana"/>
          <w:b/>
          <w:bCs/>
        </w:rPr>
        <w:t xml:space="preserve">Plná moc ve věci projednávání stavby </w:t>
      </w:r>
    </w:p>
    <w:p w14:paraId="7E84C522" w14:textId="77777777" w:rsidR="00FA5AE3" w:rsidRPr="007F0C6D" w:rsidRDefault="00FA5AE3" w:rsidP="00FA5AE3">
      <w:pPr>
        <w:spacing w:after="0" w:line="240" w:lineRule="auto"/>
        <w:jc w:val="center"/>
        <w:rPr>
          <w:rFonts w:ascii="Verdana" w:hAnsi="Verdana"/>
          <w:b/>
          <w:bCs/>
          <w:sz w:val="18"/>
          <w:szCs w:val="18"/>
        </w:rPr>
      </w:pPr>
    </w:p>
    <w:p w14:paraId="5C9F3B46" w14:textId="648EE617" w:rsidR="00535783" w:rsidRDefault="00535783" w:rsidP="00086531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</w:t>
      </w:r>
      <w:r w:rsidR="006A7D1A" w:rsidRPr="007F0C6D">
        <w:rPr>
          <w:rFonts w:ascii="Verdana" w:hAnsi="Verdana"/>
          <w:sz w:val="18"/>
          <w:szCs w:val="18"/>
        </w:rPr>
        <w:t>odle ustanovení §33 odst.</w:t>
      </w:r>
      <w:r w:rsidR="00485BDA" w:rsidRPr="007F0C6D">
        <w:rPr>
          <w:rFonts w:ascii="Verdana" w:hAnsi="Verdana"/>
          <w:sz w:val="18"/>
          <w:szCs w:val="18"/>
        </w:rPr>
        <w:t xml:space="preserve"> </w:t>
      </w:r>
      <w:r w:rsidR="006A7D1A" w:rsidRPr="007F0C6D">
        <w:rPr>
          <w:rFonts w:ascii="Verdana" w:hAnsi="Verdana"/>
          <w:sz w:val="18"/>
          <w:szCs w:val="18"/>
        </w:rPr>
        <w:t>2, písm.</w:t>
      </w:r>
      <w:r w:rsidR="00485BDA" w:rsidRPr="007F0C6D">
        <w:rPr>
          <w:rFonts w:ascii="Verdana" w:hAnsi="Verdana"/>
          <w:sz w:val="18"/>
          <w:szCs w:val="18"/>
        </w:rPr>
        <w:t xml:space="preserve"> </w:t>
      </w:r>
      <w:r w:rsidR="006A7D1A" w:rsidRPr="007F0C6D">
        <w:rPr>
          <w:rFonts w:ascii="Verdana" w:hAnsi="Verdana"/>
          <w:sz w:val="18"/>
          <w:szCs w:val="18"/>
        </w:rPr>
        <w:t>b)</w:t>
      </w:r>
      <w:r w:rsidR="00F146F5" w:rsidRPr="007F0C6D">
        <w:rPr>
          <w:rFonts w:ascii="Verdana" w:hAnsi="Verdana"/>
          <w:sz w:val="18"/>
          <w:szCs w:val="18"/>
        </w:rPr>
        <w:t xml:space="preserve"> zákona č. 500/2004 Sb., Správní řád, v platném znění zmocňuji obchodní </w:t>
      </w:r>
      <w:r w:rsidR="00DD6199">
        <w:rPr>
          <w:rFonts w:ascii="Verdana" w:hAnsi="Verdana"/>
          <w:sz w:val="18"/>
          <w:szCs w:val="18"/>
        </w:rPr>
        <w:t>společnost:</w:t>
      </w:r>
      <w:r w:rsidR="002B2E03">
        <w:rPr>
          <w:rFonts w:ascii="Verdana" w:hAnsi="Verdana"/>
          <w:sz w:val="18"/>
          <w:szCs w:val="18"/>
        </w:rPr>
        <w:t xml:space="preserve"> </w:t>
      </w:r>
    </w:p>
    <w:p w14:paraId="3726EA32" w14:textId="77777777" w:rsidR="00535783" w:rsidRDefault="00535783" w:rsidP="00086531">
      <w:pPr>
        <w:spacing w:after="0" w:line="240" w:lineRule="auto"/>
        <w:jc w:val="both"/>
        <w:rPr>
          <w:rFonts w:ascii="Verdana" w:hAnsi="Verdana"/>
          <w:b/>
          <w:sz w:val="18"/>
          <w:szCs w:val="18"/>
          <w:highlight w:val="yellow"/>
        </w:rPr>
      </w:pPr>
    </w:p>
    <w:p w14:paraId="7609FE47" w14:textId="63B1CD89" w:rsidR="002B2E03" w:rsidRDefault="002B2E03" w:rsidP="00086531">
      <w:pPr>
        <w:spacing w:after="0" w:line="240" w:lineRule="auto"/>
        <w:jc w:val="both"/>
        <w:rPr>
          <w:rFonts w:ascii="Verdana" w:hAnsi="Verdana"/>
          <w:color w:val="333333"/>
          <w:sz w:val="18"/>
          <w:szCs w:val="18"/>
          <w:shd w:val="clear" w:color="auto" w:fill="FFFFFF"/>
        </w:rPr>
      </w:pPr>
      <w:r w:rsidRPr="002B2E03">
        <w:rPr>
          <w:rFonts w:ascii="Verdana" w:hAnsi="Verdana"/>
          <w:b/>
          <w:sz w:val="18"/>
          <w:szCs w:val="18"/>
          <w:highlight w:val="yellow"/>
        </w:rPr>
        <w:t>…………………………</w:t>
      </w:r>
      <w:r w:rsidR="00F146F5" w:rsidRPr="002B2E03">
        <w:rPr>
          <w:rFonts w:ascii="Verdana" w:hAnsi="Verdana"/>
          <w:sz w:val="18"/>
          <w:szCs w:val="18"/>
          <w:highlight w:val="yellow"/>
        </w:rPr>
        <w:t xml:space="preserve">, </w:t>
      </w:r>
      <w:r w:rsidR="00086531" w:rsidRPr="002B2E03">
        <w:rPr>
          <w:rFonts w:ascii="Verdana" w:hAnsi="Verdana"/>
          <w:sz w:val="18"/>
          <w:szCs w:val="18"/>
          <w:highlight w:val="yellow"/>
        </w:rPr>
        <w:t xml:space="preserve">se sídlem </w:t>
      </w:r>
      <w:r w:rsidRPr="002B2E03">
        <w:rPr>
          <w:rFonts w:ascii="Verdana" w:hAnsi="Verdana"/>
          <w:sz w:val="18"/>
          <w:szCs w:val="18"/>
          <w:highlight w:val="yellow"/>
        </w:rPr>
        <w:t>…………………………</w:t>
      </w:r>
      <w:proofErr w:type="gramStart"/>
      <w:r w:rsidRPr="002B2E03">
        <w:rPr>
          <w:rFonts w:ascii="Verdana" w:hAnsi="Verdana"/>
          <w:sz w:val="18"/>
          <w:szCs w:val="18"/>
          <w:highlight w:val="yellow"/>
        </w:rPr>
        <w:t>…….</w:t>
      </w:r>
      <w:proofErr w:type="gramEnd"/>
      <w:r w:rsidR="00F146F5" w:rsidRPr="002B2E03">
        <w:rPr>
          <w:rFonts w:ascii="Verdana" w:hAnsi="Verdana"/>
          <w:sz w:val="18"/>
          <w:szCs w:val="18"/>
          <w:highlight w:val="yellow"/>
        </w:rPr>
        <w:t>, IČ</w:t>
      </w:r>
      <w:r w:rsidR="00086531" w:rsidRPr="002B2E03">
        <w:rPr>
          <w:rFonts w:ascii="Verdana" w:hAnsi="Verdana"/>
          <w:sz w:val="18"/>
          <w:szCs w:val="18"/>
          <w:highlight w:val="yellow"/>
        </w:rPr>
        <w:t>O</w:t>
      </w:r>
      <w:r w:rsidR="00F146F5" w:rsidRPr="002B2E03">
        <w:rPr>
          <w:rFonts w:ascii="Verdana" w:hAnsi="Verdana"/>
          <w:sz w:val="18"/>
          <w:szCs w:val="18"/>
          <w:highlight w:val="yellow"/>
        </w:rPr>
        <w:t xml:space="preserve">: </w:t>
      </w:r>
      <w:r w:rsidRPr="002B2E03">
        <w:rPr>
          <w:rFonts w:ascii="Verdana" w:hAnsi="Verdana"/>
          <w:sz w:val="18"/>
          <w:szCs w:val="18"/>
          <w:highlight w:val="yellow"/>
        </w:rPr>
        <w:t>………</w:t>
      </w:r>
      <w:proofErr w:type="gramStart"/>
      <w:r w:rsidRPr="002B2E03">
        <w:rPr>
          <w:rFonts w:ascii="Verdana" w:hAnsi="Verdana"/>
          <w:sz w:val="18"/>
          <w:szCs w:val="18"/>
          <w:highlight w:val="yellow"/>
        </w:rPr>
        <w:t>…….</w:t>
      </w:r>
      <w:proofErr w:type="gramEnd"/>
      <w:r w:rsidRPr="002B2E03">
        <w:rPr>
          <w:rFonts w:ascii="Verdana" w:hAnsi="Verdana"/>
          <w:sz w:val="18"/>
          <w:szCs w:val="18"/>
          <w:highlight w:val="yellow"/>
        </w:rPr>
        <w:t>.</w:t>
      </w:r>
      <w:r w:rsidR="00F146F5" w:rsidRPr="002B2E03">
        <w:rPr>
          <w:rFonts w:ascii="Verdana" w:hAnsi="Verdana"/>
          <w:sz w:val="18"/>
          <w:szCs w:val="18"/>
          <w:highlight w:val="yellow"/>
        </w:rPr>
        <w:t xml:space="preserve">, DIČ: </w:t>
      </w:r>
      <w:r w:rsidRPr="002B2E03">
        <w:rPr>
          <w:rFonts w:ascii="Verdana" w:hAnsi="Verdana"/>
          <w:sz w:val="18"/>
          <w:szCs w:val="18"/>
          <w:highlight w:val="yellow"/>
        </w:rPr>
        <w:t>……………</w:t>
      </w:r>
      <w:proofErr w:type="gramStart"/>
      <w:r w:rsidRPr="002B2E03">
        <w:rPr>
          <w:rFonts w:ascii="Verdana" w:hAnsi="Verdana"/>
          <w:sz w:val="18"/>
          <w:szCs w:val="18"/>
          <w:highlight w:val="yellow"/>
        </w:rPr>
        <w:t>…….</w:t>
      </w:r>
      <w:proofErr w:type="gramEnd"/>
      <w:r w:rsidRPr="002B2E03">
        <w:rPr>
          <w:rFonts w:ascii="Verdana" w:hAnsi="Verdana"/>
          <w:sz w:val="18"/>
          <w:szCs w:val="18"/>
          <w:highlight w:val="yellow"/>
        </w:rPr>
        <w:t>, zapsanou v Obchodním rejstříku vedeném ……………………………………</w:t>
      </w:r>
      <w:proofErr w:type="gramStart"/>
      <w:r w:rsidRPr="002B2E03">
        <w:rPr>
          <w:rFonts w:ascii="Verdana" w:hAnsi="Verdana"/>
          <w:sz w:val="18"/>
          <w:szCs w:val="18"/>
          <w:highlight w:val="yellow"/>
        </w:rPr>
        <w:t>…….</w:t>
      </w:r>
      <w:proofErr w:type="gramEnd"/>
      <w:r w:rsidR="00F146F5" w:rsidRPr="002B2E03">
        <w:rPr>
          <w:rFonts w:ascii="Verdana" w:hAnsi="Verdana"/>
          <w:sz w:val="18"/>
          <w:szCs w:val="18"/>
          <w:highlight w:val="yellow"/>
        </w:rPr>
        <w:t>, zastoupenou</w:t>
      </w:r>
      <w:r w:rsidRPr="002B2E03">
        <w:rPr>
          <w:rFonts w:ascii="Verdana" w:hAnsi="Verdana"/>
          <w:sz w:val="18"/>
          <w:szCs w:val="18"/>
          <w:highlight w:val="yellow"/>
        </w:rPr>
        <w:t>……………………………………………,</w:t>
      </w:r>
      <w:r w:rsidR="00EC5E3E" w:rsidRPr="002B2E03">
        <w:rPr>
          <w:rFonts w:ascii="Verdana" w:hAnsi="Verdana"/>
          <w:sz w:val="18"/>
          <w:szCs w:val="18"/>
          <w:highlight w:val="yellow"/>
        </w:rPr>
        <w:t xml:space="preserve"> jednatel</w:t>
      </w:r>
      <w:r w:rsidR="004523F9" w:rsidRPr="002B2E03">
        <w:rPr>
          <w:rFonts w:ascii="Verdana" w:hAnsi="Verdana"/>
          <w:sz w:val="18"/>
          <w:szCs w:val="18"/>
          <w:highlight w:val="yellow"/>
        </w:rPr>
        <w:t>em</w:t>
      </w:r>
      <w:r>
        <w:rPr>
          <w:rFonts w:ascii="Verdana" w:hAnsi="Verdana"/>
          <w:color w:val="333333"/>
          <w:sz w:val="18"/>
          <w:szCs w:val="18"/>
          <w:shd w:val="clear" w:color="auto" w:fill="FFFFFF"/>
        </w:rPr>
        <w:t xml:space="preserve"> (dále jen zmocněnec)</w:t>
      </w:r>
    </w:p>
    <w:p w14:paraId="33916DA6" w14:textId="77777777" w:rsidR="002B2E03" w:rsidRDefault="002B2E03" w:rsidP="00086531">
      <w:pPr>
        <w:spacing w:after="0" w:line="240" w:lineRule="auto"/>
        <w:jc w:val="both"/>
        <w:rPr>
          <w:rFonts w:ascii="Verdana" w:hAnsi="Verdana"/>
          <w:color w:val="333333"/>
          <w:sz w:val="18"/>
          <w:szCs w:val="18"/>
          <w:shd w:val="clear" w:color="auto" w:fill="FFFFFF"/>
        </w:rPr>
      </w:pPr>
    </w:p>
    <w:p w14:paraId="2C70AFBD" w14:textId="591DDE64" w:rsidR="002B2E03" w:rsidRDefault="00F146F5" w:rsidP="00086531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7F0C6D">
        <w:rPr>
          <w:rFonts w:ascii="Verdana" w:hAnsi="Verdana"/>
          <w:sz w:val="18"/>
          <w:szCs w:val="18"/>
        </w:rPr>
        <w:t xml:space="preserve">aby za </w:t>
      </w:r>
      <w:r w:rsidRPr="007F0C6D">
        <w:rPr>
          <w:rFonts w:ascii="Verdana" w:hAnsi="Verdana"/>
          <w:b/>
          <w:bCs/>
          <w:sz w:val="18"/>
          <w:szCs w:val="18"/>
        </w:rPr>
        <w:t>Správu železnic, státní organizace</w:t>
      </w:r>
      <w:r w:rsidRPr="007F0C6D">
        <w:rPr>
          <w:rFonts w:ascii="Verdana" w:hAnsi="Verdana"/>
          <w:sz w:val="18"/>
          <w:szCs w:val="18"/>
        </w:rPr>
        <w:t xml:space="preserve">, se sídlem Praha 1, Nové Město, Dlážděná 1003/7, PSČ 110 00, zapsanou v Obchodním rejstříku vedeném u Městského soudu v Praze, oddíl </w:t>
      </w:r>
      <w:r w:rsidR="00086531" w:rsidRPr="007F0C6D">
        <w:rPr>
          <w:rFonts w:ascii="Verdana" w:hAnsi="Verdana"/>
          <w:sz w:val="18"/>
          <w:szCs w:val="18"/>
        </w:rPr>
        <w:t>A</w:t>
      </w:r>
      <w:r w:rsidRPr="007F0C6D">
        <w:rPr>
          <w:rFonts w:ascii="Verdana" w:hAnsi="Verdana"/>
          <w:sz w:val="18"/>
          <w:szCs w:val="18"/>
        </w:rPr>
        <w:t xml:space="preserve">, vložka </w:t>
      </w:r>
      <w:r w:rsidR="00086531" w:rsidRPr="007F0C6D">
        <w:rPr>
          <w:rFonts w:ascii="Verdana" w:hAnsi="Verdana"/>
          <w:sz w:val="18"/>
          <w:szCs w:val="18"/>
        </w:rPr>
        <w:t>48384</w:t>
      </w:r>
      <w:r w:rsidRPr="007F0C6D">
        <w:rPr>
          <w:rFonts w:ascii="Verdana" w:hAnsi="Verdana"/>
          <w:sz w:val="18"/>
          <w:szCs w:val="18"/>
        </w:rPr>
        <w:t>, IČ</w:t>
      </w:r>
      <w:r w:rsidR="00086531" w:rsidRPr="007F0C6D">
        <w:rPr>
          <w:rFonts w:ascii="Verdana" w:hAnsi="Verdana"/>
          <w:sz w:val="18"/>
          <w:szCs w:val="18"/>
        </w:rPr>
        <w:t>O</w:t>
      </w:r>
      <w:r w:rsidRPr="007F0C6D">
        <w:rPr>
          <w:rFonts w:ascii="Verdana" w:hAnsi="Verdana"/>
          <w:sz w:val="18"/>
          <w:szCs w:val="18"/>
        </w:rPr>
        <w:t xml:space="preserve">: </w:t>
      </w:r>
      <w:r w:rsidR="002247F4" w:rsidRPr="007F0C6D">
        <w:rPr>
          <w:rFonts w:ascii="Verdana" w:hAnsi="Verdana"/>
          <w:sz w:val="18"/>
          <w:szCs w:val="18"/>
        </w:rPr>
        <w:t>70994234</w:t>
      </w:r>
      <w:r w:rsidRPr="007F0C6D">
        <w:rPr>
          <w:rFonts w:ascii="Verdana" w:hAnsi="Verdana"/>
          <w:sz w:val="18"/>
          <w:szCs w:val="18"/>
        </w:rPr>
        <w:t>, organizační jednotku Oblastní ředitelství</w:t>
      </w:r>
      <w:r w:rsidR="00807FAA" w:rsidRPr="007F0C6D">
        <w:rPr>
          <w:rFonts w:ascii="Verdana" w:hAnsi="Verdana"/>
          <w:sz w:val="18"/>
          <w:szCs w:val="18"/>
        </w:rPr>
        <w:t xml:space="preserve"> Ústí nad Labem</w:t>
      </w:r>
      <w:r w:rsidR="00FA5AE3" w:rsidRPr="007F0C6D">
        <w:rPr>
          <w:rFonts w:ascii="Verdana" w:hAnsi="Verdana"/>
          <w:sz w:val="18"/>
          <w:szCs w:val="18"/>
        </w:rPr>
        <w:t>, jednala s orgány státní správy, orgány územní samosprávy, právnickými a fyzickými osobami ve věcech souvisejících s</w:t>
      </w:r>
      <w:r w:rsidR="007078DD" w:rsidRPr="007F0C6D">
        <w:rPr>
          <w:rFonts w:ascii="Verdana" w:hAnsi="Verdana"/>
          <w:sz w:val="18"/>
          <w:szCs w:val="18"/>
        </w:rPr>
        <w:t>e</w:t>
      </w:r>
      <w:r w:rsidR="00FA5AE3" w:rsidRPr="007F0C6D">
        <w:rPr>
          <w:rFonts w:ascii="Verdana" w:hAnsi="Verdana"/>
          <w:sz w:val="18"/>
          <w:szCs w:val="18"/>
        </w:rPr>
        <w:t> </w:t>
      </w:r>
      <w:r w:rsidR="007078DD" w:rsidRPr="007F0C6D">
        <w:rPr>
          <w:rFonts w:ascii="Verdana" w:hAnsi="Verdana"/>
          <w:sz w:val="18"/>
          <w:szCs w:val="18"/>
        </w:rPr>
        <w:t>stavebním</w:t>
      </w:r>
      <w:r w:rsidR="00FA5AE3" w:rsidRPr="007F0C6D">
        <w:rPr>
          <w:rFonts w:ascii="Verdana" w:hAnsi="Verdana"/>
          <w:sz w:val="18"/>
          <w:szCs w:val="18"/>
        </w:rPr>
        <w:t xml:space="preserve"> řízením týkající se stavby</w:t>
      </w:r>
      <w:r w:rsidR="002B2E03">
        <w:rPr>
          <w:rFonts w:ascii="Verdana" w:hAnsi="Verdana"/>
          <w:sz w:val="18"/>
          <w:szCs w:val="18"/>
        </w:rPr>
        <w:t xml:space="preserve">: </w:t>
      </w:r>
    </w:p>
    <w:p w14:paraId="3BCAE8DD" w14:textId="77777777" w:rsidR="002B2E03" w:rsidRDefault="002B2E03" w:rsidP="00086531">
      <w:pPr>
        <w:spacing w:after="0" w:line="240" w:lineRule="auto"/>
        <w:jc w:val="both"/>
        <w:rPr>
          <w:rFonts w:ascii="Verdana" w:hAnsi="Verdana"/>
          <w:b/>
          <w:bCs/>
          <w:sz w:val="18"/>
          <w:szCs w:val="18"/>
        </w:rPr>
      </w:pPr>
    </w:p>
    <w:p w14:paraId="710B6284" w14:textId="5BD8BC08" w:rsidR="002B2E03" w:rsidRDefault="00646E6A" w:rsidP="00FA5AE3">
      <w:pPr>
        <w:spacing w:after="0" w:line="240" w:lineRule="auto"/>
        <w:jc w:val="both"/>
        <w:rPr>
          <w:rFonts w:ascii="Verdana" w:hAnsi="Verdana"/>
          <w:b/>
          <w:bCs/>
          <w:sz w:val="18"/>
          <w:szCs w:val="18"/>
        </w:rPr>
      </w:pPr>
      <w:r w:rsidRPr="00646E6A">
        <w:rPr>
          <w:rFonts w:ascii="Verdana" w:hAnsi="Verdana"/>
          <w:b/>
          <w:bCs/>
          <w:sz w:val="18"/>
          <w:szCs w:val="18"/>
        </w:rPr>
        <w:t xml:space="preserve">„Oprava </w:t>
      </w:r>
      <w:r w:rsidR="00DD2544">
        <w:rPr>
          <w:rFonts w:ascii="Verdana" w:hAnsi="Verdana"/>
          <w:b/>
          <w:bCs/>
          <w:sz w:val="18"/>
          <w:szCs w:val="18"/>
        </w:rPr>
        <w:t>mostních objektů v úseku</w:t>
      </w:r>
      <w:r w:rsidRPr="00646E6A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DD2544">
        <w:rPr>
          <w:rFonts w:ascii="Verdana" w:hAnsi="Verdana"/>
          <w:b/>
          <w:bCs/>
          <w:sz w:val="18"/>
          <w:szCs w:val="18"/>
        </w:rPr>
        <w:t>Radejčín</w:t>
      </w:r>
      <w:proofErr w:type="spellEnd"/>
      <w:r w:rsidR="00DD2544">
        <w:rPr>
          <w:rFonts w:ascii="Verdana" w:hAnsi="Verdana"/>
          <w:b/>
          <w:bCs/>
          <w:sz w:val="18"/>
          <w:szCs w:val="18"/>
        </w:rPr>
        <w:t xml:space="preserve"> – Chotiměř </w:t>
      </w:r>
      <w:r w:rsidRPr="00646E6A">
        <w:rPr>
          <w:rFonts w:ascii="Verdana" w:hAnsi="Verdana"/>
          <w:b/>
          <w:bCs/>
          <w:sz w:val="18"/>
          <w:szCs w:val="18"/>
        </w:rPr>
        <w:t>(PD)“</w:t>
      </w:r>
    </w:p>
    <w:p w14:paraId="0C0CAF0A" w14:textId="77777777" w:rsidR="00CE6B5D" w:rsidRDefault="00CE6B5D" w:rsidP="00FA5AE3">
      <w:pPr>
        <w:spacing w:after="0" w:line="240" w:lineRule="auto"/>
        <w:jc w:val="both"/>
        <w:rPr>
          <w:rFonts w:ascii="Verdana" w:hAnsi="Verdana"/>
          <w:b/>
          <w:bCs/>
          <w:sz w:val="18"/>
          <w:szCs w:val="18"/>
        </w:rPr>
      </w:pPr>
    </w:p>
    <w:p w14:paraId="6EDA1301" w14:textId="619168CD" w:rsidR="00CE6B5D" w:rsidRPr="00CE6B5D" w:rsidRDefault="00CE6B5D" w:rsidP="00FA5AE3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CE6B5D">
        <w:rPr>
          <w:rFonts w:ascii="Verdana" w:hAnsi="Verdana"/>
          <w:sz w:val="18"/>
          <w:szCs w:val="18"/>
        </w:rPr>
        <w:t xml:space="preserve">Číslo Smlouvy: </w:t>
      </w:r>
      <w:proofErr w:type="spellStart"/>
      <w:r w:rsidRPr="00CE6B5D">
        <w:rPr>
          <w:rFonts w:ascii="Verdana" w:hAnsi="Verdana"/>
          <w:sz w:val="18"/>
          <w:szCs w:val="18"/>
          <w:highlight w:val="green"/>
        </w:rPr>
        <w:t>xxxx</w:t>
      </w:r>
      <w:proofErr w:type="spellEnd"/>
    </w:p>
    <w:p w14:paraId="71E91E13" w14:textId="77777777" w:rsidR="00646E6A" w:rsidRPr="00485BDA" w:rsidRDefault="00646E6A" w:rsidP="00FA5AE3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45C73BA6" w14:textId="77777777" w:rsidR="00FA5AE3" w:rsidRPr="00485BDA" w:rsidRDefault="00FA5AE3" w:rsidP="00F146F5">
      <w:pPr>
        <w:spacing w:after="120" w:line="240" w:lineRule="auto"/>
        <w:jc w:val="both"/>
        <w:rPr>
          <w:rFonts w:ascii="Verdana" w:hAnsi="Verdana"/>
          <w:sz w:val="18"/>
          <w:szCs w:val="18"/>
        </w:rPr>
      </w:pPr>
      <w:r w:rsidRPr="00485BDA">
        <w:rPr>
          <w:rFonts w:ascii="Verdana" w:hAnsi="Verdana"/>
          <w:sz w:val="18"/>
          <w:szCs w:val="18"/>
        </w:rPr>
        <w:t>Zmocněnec je oprávněn jednat s vlastníky pozemků a staveb, které budou dotčeny výše uvedenou stavbou včetně sousedních pozemků, předkládat veškeré žádosti, návrhy a podání podle ustanovení stavebního zákona, správního řádu, případně jiných dotčených právních předpisů, účastnit se veškerých řízení, místních šetření, žádat o poskytnutí jakýchkoliv vyjádření, posudků, stanovisek a provádět další úkony nutné k získání pravomocných povolení.</w:t>
      </w:r>
    </w:p>
    <w:p w14:paraId="07481AC3" w14:textId="77777777" w:rsidR="00FA5AE3" w:rsidRPr="00485BDA" w:rsidRDefault="00FA5AE3" w:rsidP="00FA5AE3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3C1C3C4F" w14:textId="41BC5C79" w:rsidR="000C351C" w:rsidRDefault="00FA5AE3" w:rsidP="00F146F5">
      <w:pPr>
        <w:spacing w:after="120" w:line="240" w:lineRule="auto"/>
        <w:jc w:val="both"/>
        <w:rPr>
          <w:rFonts w:ascii="Verdana" w:hAnsi="Verdana"/>
          <w:sz w:val="18"/>
          <w:szCs w:val="18"/>
        </w:rPr>
      </w:pPr>
      <w:r w:rsidRPr="00485BDA">
        <w:rPr>
          <w:rFonts w:ascii="Verdana" w:hAnsi="Verdana"/>
          <w:sz w:val="18"/>
          <w:szCs w:val="18"/>
        </w:rPr>
        <w:t>Plná moc se vztahuje na vyzvedávání a přebírání všech písemností včetně správních rozhodnutí, umožňuje vzdát se práva na odvolání proti těmto rozhodnutím, vzdát se práva vznést námitky proti oznámení a zahájení řízení, získávat vzdání se práva odvolání od účastníků příslušného řízení a na jednání v rámci odvolacího řízení.</w:t>
      </w:r>
    </w:p>
    <w:p w14:paraId="514D21ED" w14:textId="161705F0" w:rsidR="00485BDA" w:rsidRPr="003360D1" w:rsidRDefault="002B2E03" w:rsidP="003360D1">
      <w:pPr>
        <w:spacing w:before="240" w:after="12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Plná moc je platná až do nabytí právní moci příslušného stavebního povolení</w:t>
      </w:r>
      <w:r w:rsidR="003360D1">
        <w:rPr>
          <w:rFonts w:ascii="Verdana" w:hAnsi="Verdana"/>
          <w:sz w:val="18"/>
          <w:szCs w:val="18"/>
        </w:rPr>
        <w:t>.</w:t>
      </w:r>
      <w:r w:rsidR="00485BDA">
        <w:rPr>
          <w:rFonts w:ascii="Verdana" w:hAnsi="Verdana"/>
          <w:sz w:val="20"/>
          <w:szCs w:val="20"/>
        </w:rPr>
        <w:tab/>
      </w:r>
      <w:r w:rsidR="00485BDA">
        <w:rPr>
          <w:rFonts w:ascii="Verdana" w:hAnsi="Verdana"/>
          <w:sz w:val="20"/>
          <w:szCs w:val="20"/>
        </w:rPr>
        <w:tab/>
      </w:r>
      <w:r w:rsidR="00485BDA">
        <w:rPr>
          <w:rFonts w:ascii="Verdana" w:hAnsi="Verdana"/>
          <w:sz w:val="20"/>
          <w:szCs w:val="20"/>
        </w:rPr>
        <w:tab/>
      </w:r>
    </w:p>
    <w:p w14:paraId="171B741E" w14:textId="0DBFB79F" w:rsidR="00485BDA" w:rsidRPr="00535783" w:rsidRDefault="00535783" w:rsidP="00FA5AE3">
      <w:pPr>
        <w:spacing w:after="0" w:line="240" w:lineRule="auto"/>
        <w:jc w:val="both"/>
        <w:rPr>
          <w:rFonts w:ascii="Verdana" w:hAnsi="Verdana"/>
          <w:sz w:val="18"/>
          <w:szCs w:val="20"/>
        </w:rPr>
      </w:pPr>
      <w:r w:rsidRPr="00535783">
        <w:rPr>
          <w:rFonts w:ascii="Verdana" w:hAnsi="Verdana"/>
          <w:sz w:val="18"/>
          <w:szCs w:val="20"/>
        </w:rPr>
        <w:t>Je-li v rámci této Plné moci užit pojem „stavební povolení“, pak se tím myslí i souhlas s provedením ohlášeného stavebního záměru nebo vyjádření stavebního úřadu o tom, že předmětná stavba nevyžaduje povolení ani ohlášení.</w:t>
      </w:r>
    </w:p>
    <w:p w14:paraId="15B9FB41" w14:textId="77777777" w:rsidR="00250534" w:rsidRDefault="00250534" w:rsidP="00FA5AE3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21A7EC8" w14:textId="4F88A85A" w:rsidR="00250534" w:rsidRPr="00535783" w:rsidRDefault="00535783" w:rsidP="00FA5AE3">
      <w:pPr>
        <w:spacing w:after="0" w:line="240" w:lineRule="auto"/>
        <w:jc w:val="both"/>
        <w:rPr>
          <w:rFonts w:ascii="Verdana" w:hAnsi="Verdana"/>
          <w:sz w:val="18"/>
          <w:szCs w:val="20"/>
        </w:rPr>
      </w:pPr>
      <w:r w:rsidRPr="00535783">
        <w:rPr>
          <w:rFonts w:ascii="Verdana" w:hAnsi="Verdana"/>
          <w:sz w:val="18"/>
          <w:szCs w:val="20"/>
        </w:rPr>
        <w:t>Tuto Plnou moc vydávám na základě „Podpisového řádu“ a mého pověření č. 2652 ze dne 22. 02. 2019 vydaného generálním ředitelem Správy železnic, státní organizace.</w:t>
      </w:r>
    </w:p>
    <w:p w14:paraId="3F9EAEDD" w14:textId="45A71C24" w:rsidR="00535783" w:rsidRDefault="00535783" w:rsidP="00FA5AE3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8D932D4" w14:textId="0F7FB6CD" w:rsidR="00535783" w:rsidRDefault="00535783" w:rsidP="00FA5AE3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1948A66" w14:textId="64CF6358" w:rsidR="00535783" w:rsidRDefault="00535783" w:rsidP="00FA5AE3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323038C" w14:textId="77777777" w:rsidR="00535783" w:rsidRDefault="00535783" w:rsidP="00FA5AE3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2E40BF03" w14:textId="77777777" w:rsidR="00535783" w:rsidRDefault="00535783" w:rsidP="00FA5AE3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71ED1E92" w14:textId="77777777" w:rsidR="00485BDA" w:rsidRDefault="00485BDA" w:rsidP="00FA5AE3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</w:t>
      </w:r>
    </w:p>
    <w:p w14:paraId="30BAC66B" w14:textId="77777777" w:rsidR="00FA5AE3" w:rsidRPr="00EC5E3E" w:rsidRDefault="00FA5AE3" w:rsidP="00FA5AE3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  <w:r w:rsidRPr="00EC5E3E">
        <w:rPr>
          <w:rFonts w:ascii="Verdana" w:hAnsi="Verdana"/>
          <w:b/>
          <w:bCs/>
          <w:sz w:val="18"/>
          <w:szCs w:val="18"/>
        </w:rPr>
        <w:t>Ing. Martin Kašpar</w:t>
      </w:r>
    </w:p>
    <w:p w14:paraId="085AC89F" w14:textId="77777777" w:rsidR="00FA5AE3" w:rsidRPr="00485BDA" w:rsidRDefault="00FA5AE3" w:rsidP="00F146F5">
      <w:pPr>
        <w:spacing w:after="120" w:line="240" w:lineRule="auto"/>
        <w:jc w:val="both"/>
        <w:rPr>
          <w:rFonts w:ascii="Verdana" w:hAnsi="Verdana"/>
          <w:sz w:val="18"/>
          <w:szCs w:val="18"/>
        </w:rPr>
      </w:pPr>
      <w:r w:rsidRPr="00485BDA">
        <w:rPr>
          <w:rFonts w:ascii="Verdana" w:hAnsi="Verdana"/>
          <w:sz w:val="18"/>
          <w:szCs w:val="18"/>
        </w:rPr>
        <w:t>ředitel Oblastního ředitelství Ústí nad Labem</w:t>
      </w:r>
    </w:p>
    <w:p w14:paraId="071FC7F2" w14:textId="714BC21C" w:rsidR="007F0C6D" w:rsidRDefault="007F0C6D" w:rsidP="00F146F5">
      <w:pPr>
        <w:spacing w:after="120" w:line="240" w:lineRule="auto"/>
        <w:jc w:val="both"/>
        <w:rPr>
          <w:rFonts w:ascii="Verdana" w:hAnsi="Verdana"/>
          <w:b/>
          <w:sz w:val="18"/>
          <w:szCs w:val="18"/>
        </w:rPr>
      </w:pPr>
    </w:p>
    <w:p w14:paraId="314E1D95" w14:textId="5A168C49" w:rsidR="00485BDA" w:rsidRPr="00485BDA" w:rsidRDefault="0060161D" w:rsidP="00F146F5">
      <w:pPr>
        <w:spacing w:after="120" w:line="240" w:lineRule="auto"/>
        <w:jc w:val="both"/>
        <w:rPr>
          <w:rFonts w:ascii="Verdana" w:hAnsi="Verdana"/>
          <w:b/>
          <w:sz w:val="18"/>
          <w:szCs w:val="18"/>
        </w:rPr>
      </w:pPr>
      <w:r w:rsidRPr="00485BDA">
        <w:rPr>
          <w:rFonts w:ascii="Verdana" w:hAnsi="Verdana"/>
          <w:b/>
          <w:sz w:val="18"/>
          <w:szCs w:val="18"/>
        </w:rPr>
        <w:t>Plnou moc přijímám v plném rozsahu</w:t>
      </w:r>
      <w:r w:rsidR="0020656B">
        <w:rPr>
          <w:rFonts w:ascii="Verdana" w:hAnsi="Verdana"/>
          <w:b/>
          <w:sz w:val="18"/>
          <w:szCs w:val="18"/>
        </w:rPr>
        <w:t>.</w:t>
      </w:r>
    </w:p>
    <w:p w14:paraId="1E3CA527" w14:textId="77777777" w:rsidR="00250534" w:rsidRDefault="00250534" w:rsidP="00F146F5">
      <w:pPr>
        <w:spacing w:after="120" w:line="240" w:lineRule="auto"/>
        <w:jc w:val="both"/>
        <w:rPr>
          <w:rFonts w:ascii="Verdana" w:hAnsi="Verdana"/>
          <w:sz w:val="18"/>
          <w:szCs w:val="18"/>
        </w:rPr>
      </w:pPr>
    </w:p>
    <w:p w14:paraId="6C466203" w14:textId="68FB14B3" w:rsidR="00250534" w:rsidRDefault="00485BDA" w:rsidP="00535783">
      <w:pPr>
        <w:spacing w:after="120" w:line="240" w:lineRule="auto"/>
        <w:jc w:val="both"/>
        <w:rPr>
          <w:rFonts w:ascii="Verdana" w:hAnsi="Verdana"/>
          <w:sz w:val="18"/>
          <w:szCs w:val="18"/>
        </w:rPr>
      </w:pPr>
      <w:r w:rsidRPr="00485BDA">
        <w:rPr>
          <w:rFonts w:ascii="Verdana" w:hAnsi="Verdana"/>
          <w:sz w:val="18"/>
          <w:szCs w:val="18"/>
        </w:rPr>
        <w:tab/>
      </w:r>
    </w:p>
    <w:p w14:paraId="610C5CBB" w14:textId="77777777" w:rsidR="00C868CB" w:rsidRDefault="00C868CB" w:rsidP="00EC5E3E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5001A39D" w14:textId="5FC30389" w:rsidR="00EC5E3E" w:rsidRPr="00535783" w:rsidRDefault="00EC5E3E" w:rsidP="00EC5E3E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35783">
        <w:rPr>
          <w:rFonts w:ascii="Verdana" w:hAnsi="Verdana"/>
          <w:sz w:val="18"/>
          <w:szCs w:val="18"/>
        </w:rPr>
        <w:t>…………………………………</w:t>
      </w:r>
      <w:r w:rsidR="0020656B" w:rsidRPr="00535783">
        <w:rPr>
          <w:rFonts w:ascii="Verdana" w:hAnsi="Verdana"/>
          <w:sz w:val="18"/>
          <w:szCs w:val="18"/>
        </w:rPr>
        <w:t>……</w:t>
      </w:r>
      <w:r w:rsidRPr="00535783">
        <w:rPr>
          <w:rFonts w:ascii="Verdana" w:hAnsi="Verdana"/>
          <w:sz w:val="18"/>
          <w:szCs w:val="18"/>
        </w:rPr>
        <w:t>………</w:t>
      </w:r>
    </w:p>
    <w:p w14:paraId="6B89D96F" w14:textId="7BD8D59F" w:rsidR="0020656B" w:rsidRPr="00535783" w:rsidRDefault="00535783" w:rsidP="00485BDA">
      <w:pPr>
        <w:spacing w:after="0" w:line="240" w:lineRule="auto"/>
        <w:jc w:val="both"/>
        <w:rPr>
          <w:rFonts w:ascii="Verdana" w:hAnsi="Verdana"/>
          <w:b/>
          <w:bCs/>
          <w:color w:val="333333"/>
          <w:sz w:val="18"/>
          <w:szCs w:val="18"/>
          <w:highlight w:val="yellow"/>
          <w:bdr w:val="none" w:sz="0" w:space="0" w:color="auto" w:frame="1"/>
          <w:shd w:val="clear" w:color="auto" w:fill="FFFFFF"/>
        </w:rPr>
      </w:pPr>
      <w:r w:rsidRPr="00535783">
        <w:rPr>
          <w:rFonts w:ascii="Verdana" w:hAnsi="Verdana"/>
          <w:b/>
          <w:bCs/>
          <w:color w:val="333333"/>
          <w:sz w:val="18"/>
          <w:szCs w:val="18"/>
          <w:highlight w:val="yellow"/>
          <w:bdr w:val="none" w:sz="0" w:space="0" w:color="auto" w:frame="1"/>
          <w:shd w:val="clear" w:color="auto" w:fill="FFFFFF"/>
        </w:rPr>
        <w:t>……………………………</w:t>
      </w:r>
    </w:p>
    <w:p w14:paraId="0EEB74D6" w14:textId="14351361" w:rsidR="00EC5E3E" w:rsidRDefault="00535783" w:rsidP="00485BDA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35783">
        <w:rPr>
          <w:rFonts w:ascii="Verdana" w:hAnsi="Verdana"/>
          <w:sz w:val="18"/>
          <w:szCs w:val="18"/>
          <w:highlight w:val="yellow"/>
        </w:rPr>
        <w:t>…………………………………..</w:t>
      </w:r>
    </w:p>
    <w:sectPr w:rsidR="00EC5E3E" w:rsidSect="00535783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993" w:left="141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4A08E" w14:textId="77777777" w:rsidR="00AF1AA0" w:rsidRDefault="00AF1AA0" w:rsidP="006A7D1A">
      <w:pPr>
        <w:spacing w:after="0" w:line="240" w:lineRule="auto"/>
      </w:pPr>
      <w:r>
        <w:separator/>
      </w:r>
    </w:p>
  </w:endnote>
  <w:endnote w:type="continuationSeparator" w:id="0">
    <w:p w14:paraId="380007A2" w14:textId="77777777" w:rsidR="00AF1AA0" w:rsidRDefault="00AF1AA0" w:rsidP="006A7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4711F" w14:textId="77777777" w:rsidR="006A7D1A" w:rsidRDefault="006A7D1A" w:rsidP="006A7D1A">
    <w:pPr>
      <w:pStyle w:val="Zpat"/>
      <w:tabs>
        <w:tab w:val="clear" w:pos="4536"/>
        <w:tab w:val="clear" w:pos="9072"/>
        <w:tab w:val="left" w:pos="1590"/>
      </w:tabs>
    </w:pPr>
    <w:r>
      <w:tab/>
    </w:r>
  </w:p>
  <w:tbl>
    <w:tblPr>
      <w:tblW w:w="10628" w:type="dxa"/>
      <w:tblLayout w:type="fixed"/>
      <w:tblCellMar>
        <w:top w:w="34" w:type="dxa"/>
        <w:left w:w="0" w:type="dxa"/>
        <w:bottom w:w="57" w:type="dxa"/>
        <w:right w:w="170" w:type="dxa"/>
      </w:tblCellMar>
      <w:tblLook w:val="0600" w:firstRow="0" w:lastRow="0" w:firstColumn="0" w:lastColumn="0" w:noHBand="1" w:noVBand="1"/>
    </w:tblPr>
    <w:tblGrid>
      <w:gridCol w:w="3989"/>
      <w:gridCol w:w="3270"/>
      <w:gridCol w:w="3369"/>
    </w:tblGrid>
    <w:tr w:rsidR="006A7D1A" w:rsidRPr="00DA5B2D" w14:paraId="454CE356" w14:textId="77777777" w:rsidTr="00A84A1E">
      <w:trPr>
        <w:trHeight w:val="194"/>
      </w:trPr>
      <w:tc>
        <w:tcPr>
          <w:tcW w:w="3989" w:type="dxa"/>
          <w:tcMar>
            <w:left w:w="0" w:type="dxa"/>
            <w:right w:w="0" w:type="dxa"/>
          </w:tcMar>
        </w:tcPr>
        <w:p w14:paraId="04545D33" w14:textId="77777777" w:rsidR="006A7D1A" w:rsidRPr="00DA5B2D" w:rsidRDefault="006A7D1A" w:rsidP="006A7D1A">
          <w:pPr>
            <w:pStyle w:val="Zpat"/>
            <w:rPr>
              <w:rFonts w:ascii="Verdana" w:hAnsi="Verdana"/>
              <w:sz w:val="12"/>
              <w:szCs w:val="12"/>
            </w:rPr>
          </w:pPr>
          <w:r w:rsidRPr="00DA5B2D">
            <w:rPr>
              <w:rFonts w:ascii="Verdana" w:hAnsi="Verdana"/>
              <w:sz w:val="12"/>
              <w:szCs w:val="12"/>
            </w:rPr>
            <w:t>Správa železnic, státní organizace</w:t>
          </w:r>
        </w:p>
        <w:p w14:paraId="33882414" w14:textId="77777777" w:rsidR="006A7D1A" w:rsidRPr="00DA5B2D" w:rsidRDefault="006A7D1A" w:rsidP="006A7D1A">
          <w:pPr>
            <w:pStyle w:val="Zpat"/>
            <w:rPr>
              <w:rFonts w:ascii="Verdana" w:hAnsi="Verdana"/>
              <w:sz w:val="12"/>
              <w:szCs w:val="12"/>
            </w:rPr>
          </w:pPr>
          <w:r w:rsidRPr="00DA5B2D">
            <w:rPr>
              <w:rFonts w:ascii="Verdana" w:hAnsi="Verdana"/>
              <w:sz w:val="12"/>
              <w:szCs w:val="12"/>
            </w:rPr>
            <w:t>zapsána v obchodním rejstříku vedeném Městským soudem v Praze, spisová značka A 48384</w:t>
          </w:r>
        </w:p>
      </w:tc>
      <w:tc>
        <w:tcPr>
          <w:tcW w:w="3270" w:type="dxa"/>
          <w:tcMar>
            <w:left w:w="0" w:type="dxa"/>
            <w:right w:w="0" w:type="dxa"/>
          </w:tcMar>
        </w:tcPr>
        <w:p w14:paraId="08DCCFBD" w14:textId="77777777" w:rsidR="006A7D1A" w:rsidRPr="00DA5B2D" w:rsidRDefault="006A7D1A" w:rsidP="006A7D1A">
          <w:pPr>
            <w:pStyle w:val="Zpat"/>
            <w:rPr>
              <w:rFonts w:ascii="Verdana" w:hAnsi="Verdana"/>
              <w:sz w:val="12"/>
              <w:szCs w:val="12"/>
            </w:rPr>
          </w:pPr>
          <w:r w:rsidRPr="00DA5B2D">
            <w:rPr>
              <w:rFonts w:ascii="Verdana" w:hAnsi="Verdana"/>
              <w:sz w:val="12"/>
              <w:szCs w:val="12"/>
            </w:rPr>
            <w:t>Sídlo: Dlážděná 1003/7, 110 00 Praha 1</w:t>
          </w:r>
        </w:p>
        <w:p w14:paraId="1A1A292E" w14:textId="77777777" w:rsidR="006A7D1A" w:rsidRPr="00DA5B2D" w:rsidRDefault="006A7D1A" w:rsidP="006A7D1A">
          <w:pPr>
            <w:pStyle w:val="Zpat"/>
            <w:rPr>
              <w:rFonts w:ascii="Verdana" w:hAnsi="Verdana"/>
              <w:sz w:val="12"/>
              <w:szCs w:val="12"/>
            </w:rPr>
          </w:pPr>
          <w:r w:rsidRPr="00DA5B2D">
            <w:rPr>
              <w:rFonts w:ascii="Verdana" w:hAnsi="Verdana"/>
              <w:sz w:val="12"/>
              <w:szCs w:val="12"/>
            </w:rPr>
            <w:t>IČ: 709 94 234 DIČ: CZ 709 94 234</w:t>
          </w:r>
        </w:p>
        <w:p w14:paraId="78AA80EE" w14:textId="77777777" w:rsidR="006A7D1A" w:rsidRPr="00DA5B2D" w:rsidRDefault="006A7D1A" w:rsidP="00485BDA">
          <w:pPr>
            <w:pStyle w:val="Zpat"/>
            <w:rPr>
              <w:rFonts w:ascii="Verdana" w:hAnsi="Verdana"/>
              <w:sz w:val="12"/>
              <w:szCs w:val="12"/>
            </w:rPr>
          </w:pPr>
          <w:r w:rsidRPr="00DA5B2D">
            <w:rPr>
              <w:rFonts w:ascii="Verdana" w:hAnsi="Verdana"/>
              <w:sz w:val="12"/>
              <w:szCs w:val="12"/>
            </w:rPr>
            <w:t>www.</w:t>
          </w:r>
          <w:r w:rsidR="00485BDA">
            <w:rPr>
              <w:rFonts w:ascii="Verdana" w:hAnsi="Verdana"/>
              <w:sz w:val="12"/>
              <w:szCs w:val="12"/>
            </w:rPr>
            <w:t>spravazeleznic.cz</w:t>
          </w:r>
        </w:p>
      </w:tc>
      <w:tc>
        <w:tcPr>
          <w:tcW w:w="3369" w:type="dxa"/>
        </w:tcPr>
        <w:p w14:paraId="402125A5" w14:textId="77777777" w:rsidR="006A7D1A" w:rsidRPr="00DA5B2D" w:rsidRDefault="006A7D1A" w:rsidP="006A7D1A">
          <w:pPr>
            <w:pStyle w:val="Zpat"/>
            <w:rPr>
              <w:rFonts w:ascii="Verdana" w:hAnsi="Verdana"/>
              <w:b/>
              <w:sz w:val="12"/>
              <w:szCs w:val="12"/>
            </w:rPr>
          </w:pPr>
          <w:r w:rsidRPr="00DA5B2D">
            <w:rPr>
              <w:rFonts w:ascii="Verdana" w:hAnsi="Verdana"/>
              <w:b/>
              <w:sz w:val="12"/>
              <w:szCs w:val="12"/>
            </w:rPr>
            <w:t>Oblastní ředitelství Ústí nad Labem</w:t>
          </w:r>
        </w:p>
        <w:p w14:paraId="52ADF618" w14:textId="77777777" w:rsidR="006A7D1A" w:rsidRPr="00DA5B2D" w:rsidRDefault="006A7D1A" w:rsidP="006A7D1A">
          <w:pPr>
            <w:pStyle w:val="Zpat"/>
            <w:rPr>
              <w:rFonts w:ascii="Verdana" w:hAnsi="Verdana"/>
              <w:b/>
              <w:sz w:val="12"/>
              <w:szCs w:val="12"/>
            </w:rPr>
          </w:pPr>
          <w:r w:rsidRPr="00DA5B2D">
            <w:rPr>
              <w:rFonts w:ascii="Verdana" w:hAnsi="Verdana"/>
              <w:b/>
              <w:sz w:val="12"/>
              <w:szCs w:val="12"/>
            </w:rPr>
            <w:t>Železničářská 1386/31</w:t>
          </w:r>
        </w:p>
        <w:p w14:paraId="76C6D7AC" w14:textId="77777777" w:rsidR="006A7D1A" w:rsidRPr="00DA5B2D" w:rsidRDefault="006A7D1A" w:rsidP="006A7D1A">
          <w:pPr>
            <w:pStyle w:val="Zpat"/>
            <w:rPr>
              <w:rFonts w:ascii="Verdana" w:hAnsi="Verdana"/>
              <w:sz w:val="12"/>
              <w:szCs w:val="12"/>
            </w:rPr>
          </w:pPr>
          <w:r w:rsidRPr="00DA5B2D">
            <w:rPr>
              <w:rFonts w:ascii="Verdana" w:hAnsi="Verdana"/>
              <w:b/>
              <w:sz w:val="12"/>
              <w:szCs w:val="12"/>
            </w:rPr>
            <w:t>400 03 Ústí nad Labem</w:t>
          </w:r>
        </w:p>
      </w:tc>
    </w:tr>
  </w:tbl>
  <w:p w14:paraId="31BA2BD7" w14:textId="77777777" w:rsidR="006A7D1A" w:rsidRDefault="006A7D1A" w:rsidP="006A7D1A">
    <w:pPr>
      <w:pStyle w:val="Zpat"/>
      <w:tabs>
        <w:tab w:val="clear" w:pos="4536"/>
        <w:tab w:val="clear" w:pos="9072"/>
        <w:tab w:val="left" w:pos="159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3F02C" w14:textId="77777777" w:rsidR="00AF1AA0" w:rsidRDefault="00AF1AA0" w:rsidP="006A7D1A">
      <w:pPr>
        <w:spacing w:after="0" w:line="240" w:lineRule="auto"/>
      </w:pPr>
      <w:r>
        <w:separator/>
      </w:r>
    </w:p>
  </w:footnote>
  <w:footnote w:type="continuationSeparator" w:id="0">
    <w:p w14:paraId="67D3FDD2" w14:textId="77777777" w:rsidR="00AF1AA0" w:rsidRDefault="00AF1AA0" w:rsidP="006A7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89CA2" w14:textId="6CC8DCF4" w:rsidR="00646E6A" w:rsidRDefault="00646E6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9B13E" w14:textId="20CCD30A" w:rsidR="006A7D1A" w:rsidRDefault="006A7D1A" w:rsidP="002B2E03">
    <w:pPr>
      <w:pStyle w:val="Zhlav"/>
      <w:jc w:val="both"/>
    </w:pPr>
    <w:r>
      <w:rPr>
        <w:rFonts w:ascii="Calibri" w:eastAsia="Calibri" w:hAnsi="Calibri" w:cs="Calibri"/>
        <w:b/>
        <w:i/>
        <w:noProof/>
        <w:sz w:val="20"/>
        <w:szCs w:val="20"/>
        <w:lang w:eastAsia="cs-CZ"/>
      </w:rPr>
      <w:drawing>
        <wp:inline distT="0" distB="0" distL="0" distR="0" wp14:anchorId="460531B5" wp14:editId="5050BC41">
          <wp:extent cx="1725295" cy="640080"/>
          <wp:effectExtent l="0" t="0" r="8255" b="7620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529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B2E03">
      <w:tab/>
      <w:t xml:space="preserve">                              Č.j. (doplní zadavatel před podpisem Smlouvy o dílo)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4D2A9" w14:textId="26E10014" w:rsidR="00646E6A" w:rsidRDefault="00646E6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D1A"/>
    <w:rsid w:val="00015CEE"/>
    <w:rsid w:val="000276E1"/>
    <w:rsid w:val="000450A4"/>
    <w:rsid w:val="00074356"/>
    <w:rsid w:val="00086531"/>
    <w:rsid w:val="000C351C"/>
    <w:rsid w:val="001257A0"/>
    <w:rsid w:val="0020656B"/>
    <w:rsid w:val="002247F4"/>
    <w:rsid w:val="00250534"/>
    <w:rsid w:val="00277B62"/>
    <w:rsid w:val="002A69DE"/>
    <w:rsid w:val="002B2E03"/>
    <w:rsid w:val="002D1986"/>
    <w:rsid w:val="003360D1"/>
    <w:rsid w:val="00415551"/>
    <w:rsid w:val="004523F9"/>
    <w:rsid w:val="004562FE"/>
    <w:rsid w:val="00485BDA"/>
    <w:rsid w:val="004B7F6E"/>
    <w:rsid w:val="00535783"/>
    <w:rsid w:val="0060161D"/>
    <w:rsid w:val="00646E6A"/>
    <w:rsid w:val="006A7D1A"/>
    <w:rsid w:val="006E0B95"/>
    <w:rsid w:val="007078DD"/>
    <w:rsid w:val="00717A57"/>
    <w:rsid w:val="00744C4D"/>
    <w:rsid w:val="007A3A6E"/>
    <w:rsid w:val="007F0C6D"/>
    <w:rsid w:val="00807FAA"/>
    <w:rsid w:val="00912905"/>
    <w:rsid w:val="00957D2A"/>
    <w:rsid w:val="009E34F3"/>
    <w:rsid w:val="009F1018"/>
    <w:rsid w:val="00A51993"/>
    <w:rsid w:val="00A722B9"/>
    <w:rsid w:val="00AF1AA0"/>
    <w:rsid w:val="00B2064F"/>
    <w:rsid w:val="00C72EA6"/>
    <w:rsid w:val="00C868CB"/>
    <w:rsid w:val="00CE6B5D"/>
    <w:rsid w:val="00D5260A"/>
    <w:rsid w:val="00D84622"/>
    <w:rsid w:val="00DD2544"/>
    <w:rsid w:val="00DD6199"/>
    <w:rsid w:val="00EA13C1"/>
    <w:rsid w:val="00EC22E1"/>
    <w:rsid w:val="00EC5E3E"/>
    <w:rsid w:val="00F146F5"/>
    <w:rsid w:val="00FA5AE3"/>
    <w:rsid w:val="00FB4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519D4F"/>
  <w15:chartTrackingRefBased/>
  <w15:docId w15:val="{4ACBF522-7B28-4173-86B1-D9EC5C02F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A7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A7D1A"/>
  </w:style>
  <w:style w:type="paragraph" w:styleId="Zpat">
    <w:name w:val="footer"/>
    <w:basedOn w:val="Normln"/>
    <w:link w:val="ZpatChar"/>
    <w:uiPriority w:val="99"/>
    <w:unhideWhenUsed/>
    <w:rsid w:val="006A7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A7D1A"/>
  </w:style>
  <w:style w:type="character" w:styleId="Hypertextovodkaz">
    <w:name w:val="Hyperlink"/>
    <w:basedOn w:val="Standardnpsmoodstavce"/>
    <w:uiPriority w:val="99"/>
    <w:unhideWhenUsed/>
    <w:rsid w:val="006A7D1A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6A7D1A"/>
    <w:rPr>
      <w:color w:val="605E5C"/>
      <w:shd w:val="clear" w:color="auto" w:fill="E1DFDD"/>
    </w:rPr>
  </w:style>
  <w:style w:type="paragraph" w:styleId="Odstavecseseznamem">
    <w:name w:val="List Paragraph"/>
    <w:basedOn w:val="Normln"/>
    <w:uiPriority w:val="34"/>
    <w:qFormat/>
    <w:rsid w:val="00485BDA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44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4C4D"/>
    <w:rPr>
      <w:rFonts w:ascii="Segoe UI" w:hAnsi="Segoe UI" w:cs="Segoe UI"/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locked/>
    <w:rsid w:val="00086531"/>
  </w:style>
  <w:style w:type="paragraph" w:customStyle="1" w:styleId="Textbezodsazen">
    <w:name w:val="_Text_bez_odsazení"/>
    <w:basedOn w:val="Normln"/>
    <w:link w:val="TextbezodsazenChar"/>
    <w:qFormat/>
    <w:rsid w:val="00086531"/>
    <w:pPr>
      <w:spacing w:after="120" w:line="264" w:lineRule="auto"/>
      <w:jc w:val="both"/>
    </w:pPr>
  </w:style>
  <w:style w:type="character" w:styleId="Nevyeenzmnka">
    <w:name w:val="Unresolved Mention"/>
    <w:basedOn w:val="Standardnpsmoodstavce"/>
    <w:uiPriority w:val="99"/>
    <w:semiHidden/>
    <w:unhideWhenUsed/>
    <w:rsid w:val="004B7F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311</Words>
  <Characters>1926</Characters>
  <Application>Microsoft Office Word</Application>
  <DocSecurity>0</DocSecurity>
  <Lines>54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Chmelikova</dc:creator>
  <cp:keywords/>
  <dc:description/>
  <cp:lastModifiedBy>Lepešková Marie, Bc.</cp:lastModifiedBy>
  <cp:revision>13</cp:revision>
  <cp:lastPrinted>2022-10-04T05:52:00Z</cp:lastPrinted>
  <dcterms:created xsi:type="dcterms:W3CDTF">2022-12-01T09:46:00Z</dcterms:created>
  <dcterms:modified xsi:type="dcterms:W3CDTF">2026-03-12T09:14:00Z</dcterms:modified>
</cp:coreProperties>
</file>